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DD" w:rsidRPr="00100EDD" w:rsidRDefault="00100EDD" w:rsidP="00100EDD">
      <w:pPr>
        <w:spacing w:line="0" w:lineRule="atLeast"/>
        <w:rPr>
          <w:rFonts w:ascii="ＭＳ Ｐゴシック" w:eastAsia="ＭＳ Ｐゴシック" w:hAnsi="ＭＳ Ｐゴシック"/>
          <w:b/>
          <w:sz w:val="28"/>
          <w:szCs w:val="28"/>
        </w:rPr>
      </w:pPr>
      <w:bookmarkStart w:id="0" w:name="_GoBack"/>
      <w:bookmarkEnd w:id="0"/>
      <w:r>
        <w:rPr>
          <w:rFonts w:ascii="ＭＳ Ｐゴシック" w:eastAsia="ＭＳ Ｐゴシック" w:hAnsi="ＭＳ Ｐゴシック" w:hint="eastAsia"/>
          <w:b/>
          <w:sz w:val="28"/>
          <w:szCs w:val="28"/>
        </w:rPr>
        <w:t xml:space="preserve">大和市　</w:t>
      </w:r>
      <w:r w:rsidRPr="00100EDD">
        <w:rPr>
          <w:rFonts w:ascii="ＭＳ Ｐゴシック" w:eastAsia="ＭＳ Ｐゴシック" w:hAnsi="ＭＳ Ｐゴシック" w:hint="eastAsia"/>
          <w:b/>
          <w:sz w:val="28"/>
          <w:szCs w:val="28"/>
        </w:rPr>
        <w:t>家具転倒防止器具取り付け支援事業</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 xml:space="preserve">　家具類の転倒による被害を最小限に抑えるため、転倒防止対策が難しい高齢者のみの世帯や障がい者のいる世帯などを対象に、寝室や居間などの家具に転倒防止器具などを無償で取り付けます。</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■家具転倒防止器具取り付け支援事業の概要</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▼事業の目的</w:t>
      </w: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 xml:space="preserve">　平成7年に発生した阪神・淡路大震災は、甚大な被害をもたらしましたが、最も多い死亡原因は、「家屋の倒壊、家具類等の転倒による圧迫死」であり、全体の約9割を占めていました。</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 xml:space="preserve">　首都直下地震発生の切迫性も指摘される中、耐震改修を行うことが難しい高齢者世帯等における人的被害を</w:t>
      </w: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抑える観点から、住居内における家具の転倒防止対策に取り組みます。</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▼事業の内容</w:t>
      </w:r>
    </w:p>
    <w:p w:rsid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 xml:space="preserve">家具転倒防止器具 </w:t>
      </w: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家具転倒防止器具</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・高齢者のみの世帯や障がい者のいる世帯等を対象に、寝室や居間などに設置してある家具への転倒防止器具等の取り付けを無償で行います。</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・家具転倒防止器具及び補助材については市から支給し、取り付けについては「大和市耐震化促進協議会」の会員で家具転倒防止器具取り付け支援事業の事業者登録をした市内の工務店などが行います。</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・原則として、家具転倒防止器具の取り付けは1戸当たり2箇所までとし、申し込みは一回限りとなります。</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▼支援対象世帯</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 xml:space="preserve">　市内在住で、器具などを自力で取り付けることが困難な世帯であって、下記のいずれかに該当する世帯が支援の対象となります。</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1.65歳以上の者(以下、高齢者という。)のみの世帯</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2.身体障害者手帳、療育手帳又は精神障害者保健福祉手帳の交付を受けている者(以下、身体障がい者等という。)のみの世帯</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3.高齢者および身体障がい者等のみの世帯</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4.その他、市長が特に必要と認める世帯</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▼申し込みの流れ</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・家具転倒防止器具取り付け支援事業申込書を市役所建築指導課又は大和商工会議所へ提出していただきます。</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・資格要件を審査し、支援決定通知書を申請者へ送付します。</w:t>
      </w:r>
    </w:p>
    <w:p w:rsidR="00100EDD" w:rsidRPr="00100EDD" w:rsidRDefault="00100EDD" w:rsidP="00100EDD">
      <w:pPr>
        <w:spacing w:line="0" w:lineRule="atLeast"/>
        <w:rPr>
          <w:rFonts w:ascii="ＭＳ Ｐゴシック" w:eastAsia="ＭＳ Ｐゴシック" w:hAnsi="ＭＳ Ｐゴシック"/>
          <w:sz w:val="22"/>
          <w:szCs w:val="22"/>
        </w:rPr>
      </w:pPr>
    </w:p>
    <w:p w:rsidR="00100EDD" w:rsidRPr="00100EDD" w:rsidRDefault="00100EDD" w:rsidP="00100EDD">
      <w:pPr>
        <w:spacing w:line="0" w:lineRule="atLeast"/>
        <w:rPr>
          <w:rFonts w:ascii="ＭＳ Ｐゴシック" w:eastAsia="ＭＳ Ｐゴシック" w:hAnsi="ＭＳ Ｐゴシック"/>
          <w:sz w:val="22"/>
          <w:szCs w:val="22"/>
        </w:rPr>
      </w:pPr>
      <w:r w:rsidRPr="00100EDD">
        <w:rPr>
          <w:rFonts w:ascii="ＭＳ Ｐゴシック" w:eastAsia="ＭＳ Ｐゴシック" w:hAnsi="ＭＳ Ｐゴシック" w:hint="eastAsia"/>
          <w:sz w:val="22"/>
          <w:szCs w:val="22"/>
        </w:rPr>
        <w:t>・取り付けを行う工務店などから、申請者のお宅に現地調査へ伺う日の連絡が入ります。</w:t>
      </w:r>
    </w:p>
    <w:p w:rsidR="0027562E" w:rsidRDefault="00100EDD" w:rsidP="00100EDD">
      <w:pPr>
        <w:spacing w:line="0" w:lineRule="atLeast"/>
      </w:pPr>
      <w:r w:rsidRPr="00100EDD">
        <w:rPr>
          <w:rFonts w:ascii="ＭＳ Ｐゴシック" w:eastAsia="ＭＳ Ｐゴシック" w:hAnsi="ＭＳ Ｐゴシック" w:hint="eastAsia"/>
          <w:sz w:val="22"/>
          <w:szCs w:val="22"/>
        </w:rPr>
        <w:t>・取り付けについては、工務店等のボランティアで実施しますので、申し込みから1ヶ月以内くらいはお待ちいただく場合があります</w:t>
      </w:r>
      <w:r>
        <w:rPr>
          <w:rFonts w:hint="eastAsia"/>
        </w:rPr>
        <w:t>。</w:t>
      </w:r>
    </w:p>
    <w:p w:rsidR="007A2089" w:rsidRDefault="007A2089" w:rsidP="00100EDD">
      <w:pPr>
        <w:spacing w:line="0" w:lineRule="atLeast"/>
      </w:pPr>
    </w:p>
    <w:p w:rsidR="007A2089" w:rsidRDefault="007A2089" w:rsidP="00100EDD">
      <w:pPr>
        <w:spacing w:line="0" w:lineRule="atLeast"/>
      </w:pPr>
    </w:p>
    <w:p w:rsidR="007A2089" w:rsidRDefault="007A2089" w:rsidP="00100EDD">
      <w:pPr>
        <w:spacing w:line="0" w:lineRule="atLeast"/>
      </w:pPr>
    </w:p>
    <w:p w:rsidR="007A2089" w:rsidRPr="007A2089" w:rsidRDefault="007A2089" w:rsidP="007A2089">
      <w:pPr>
        <w:widowControl w:val="0"/>
        <w:autoSpaceDE w:val="0"/>
        <w:autoSpaceDN w:val="0"/>
        <w:adjustRightInd w:val="0"/>
        <w:rPr>
          <w:rFonts w:ascii="ＭＳ 明朝" w:eastAsia="ＭＳ 明朝" w:cs="ＭＳ 明朝"/>
          <w:color w:val="000000"/>
          <w:sz w:val="24"/>
          <w:szCs w:val="24"/>
        </w:rPr>
      </w:pPr>
    </w:p>
    <w:p w:rsidR="007A2089" w:rsidRPr="007A2089" w:rsidRDefault="007A2089" w:rsidP="007A2089">
      <w:pPr>
        <w:widowControl w:val="0"/>
        <w:autoSpaceDE w:val="0"/>
        <w:autoSpaceDN w:val="0"/>
        <w:adjustRightInd w:val="0"/>
        <w:jc w:val="center"/>
        <w:rPr>
          <w:rFonts w:ascii="ＭＳ Ｐゴシック" w:eastAsia="ＭＳ Ｐゴシック" w:hAnsi="ＭＳ Ｐゴシック" w:cs="ＭＳ 明朝"/>
          <w:b/>
          <w:color w:val="000000"/>
          <w:sz w:val="24"/>
          <w:szCs w:val="24"/>
        </w:rPr>
      </w:pPr>
      <w:r w:rsidRPr="007A2089">
        <w:rPr>
          <w:rFonts w:ascii="ＭＳ Ｐゴシック" w:eastAsia="ＭＳ Ｐゴシック" w:hAnsi="ＭＳ Ｐゴシック" w:cs="ＭＳ 明朝" w:hint="eastAsia"/>
          <w:b/>
          <w:color w:val="000000"/>
          <w:sz w:val="24"/>
          <w:szCs w:val="24"/>
        </w:rPr>
        <w:t>大和市家具転倒防止器具取付支援事業実施要綱</w:t>
      </w:r>
      <w:r w:rsidRPr="007A2089">
        <w:rPr>
          <w:rFonts w:ascii="ＭＳ Ｐゴシック" w:eastAsia="ＭＳ Ｐゴシック" w:hAnsi="ＭＳ Ｐゴシック" w:cs="ＭＳ 明朝"/>
          <w:b/>
          <w:color w:val="000000"/>
          <w:sz w:val="24"/>
          <w:szCs w:val="24"/>
        </w:rPr>
        <w:t xml:space="preserve"> </w:t>
      </w:r>
    </w:p>
    <w:p w:rsidR="007A2089" w:rsidRPr="007A2089" w:rsidRDefault="007A2089" w:rsidP="007A2089">
      <w:pPr>
        <w:widowControl w:val="0"/>
        <w:autoSpaceDE w:val="0"/>
        <w:autoSpaceDN w:val="0"/>
        <w:adjustRightInd w:val="0"/>
        <w:jc w:val="right"/>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平成</w:t>
      </w:r>
      <w:r w:rsidRPr="007A2089">
        <w:rPr>
          <w:rFonts w:ascii="ＭＳ Ｐゴシック" w:eastAsia="ＭＳ Ｐゴシック" w:hAnsi="ＭＳ Ｐゴシック" w:cs="ＭＳ 明朝"/>
          <w:color w:val="000000"/>
          <w:sz w:val="22"/>
          <w:szCs w:val="22"/>
        </w:rPr>
        <w:t>21</w:t>
      </w:r>
      <w:r w:rsidRPr="007A2089">
        <w:rPr>
          <w:rFonts w:ascii="ＭＳ Ｐゴシック" w:eastAsia="ＭＳ Ｐゴシック" w:hAnsi="ＭＳ Ｐゴシック" w:cs="ＭＳ 明朝" w:hint="eastAsia"/>
          <w:color w:val="000000"/>
          <w:sz w:val="22"/>
          <w:szCs w:val="22"/>
        </w:rPr>
        <w:t>年</w:t>
      </w:r>
      <w:r w:rsidRPr="007A2089">
        <w:rPr>
          <w:rFonts w:ascii="ＭＳ Ｐゴシック" w:eastAsia="ＭＳ Ｐゴシック" w:hAnsi="ＭＳ Ｐゴシック" w:cs="ＭＳ 明朝"/>
          <w:color w:val="000000"/>
          <w:sz w:val="22"/>
          <w:szCs w:val="22"/>
        </w:rPr>
        <w:t>4</w:t>
      </w:r>
      <w:r w:rsidRPr="007A2089">
        <w:rPr>
          <w:rFonts w:ascii="ＭＳ Ｐゴシック" w:eastAsia="ＭＳ Ｐゴシック" w:hAnsi="ＭＳ Ｐゴシック" w:cs="ＭＳ 明朝" w:hint="eastAsia"/>
          <w:color w:val="000000"/>
          <w:sz w:val="22"/>
          <w:szCs w:val="22"/>
        </w:rPr>
        <w:t>月</w:t>
      </w:r>
      <w:r w:rsidRPr="007A2089">
        <w:rPr>
          <w:rFonts w:ascii="ＭＳ Ｐゴシック" w:eastAsia="ＭＳ Ｐゴシック" w:hAnsi="ＭＳ Ｐゴシック" w:cs="ＭＳ 明朝"/>
          <w:color w:val="000000"/>
          <w:sz w:val="22"/>
          <w:szCs w:val="22"/>
        </w:rPr>
        <w:t>23</w:t>
      </w:r>
      <w:r w:rsidRPr="007A2089">
        <w:rPr>
          <w:rFonts w:ascii="ＭＳ Ｐゴシック" w:eastAsia="ＭＳ Ｐゴシック" w:hAnsi="ＭＳ Ｐゴシック" w:cs="ＭＳ 明朝" w:hint="eastAsia"/>
          <w:color w:val="000000"/>
          <w:sz w:val="22"/>
          <w:szCs w:val="22"/>
        </w:rPr>
        <w:t>日</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jc w:val="right"/>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告示第</w:t>
      </w:r>
      <w:r w:rsidRPr="007A2089">
        <w:rPr>
          <w:rFonts w:ascii="ＭＳ Ｐゴシック" w:eastAsia="ＭＳ Ｐゴシック" w:hAnsi="ＭＳ Ｐゴシック" w:cs="ＭＳ 明朝"/>
          <w:color w:val="000000"/>
          <w:sz w:val="22"/>
          <w:szCs w:val="22"/>
        </w:rPr>
        <w:t>144</w:t>
      </w:r>
      <w:r w:rsidRPr="007A2089">
        <w:rPr>
          <w:rFonts w:ascii="ＭＳ Ｐゴシック" w:eastAsia="ＭＳ Ｐゴシック" w:hAnsi="ＭＳ Ｐゴシック" w:cs="ＭＳ 明朝" w:hint="eastAsia"/>
          <w:color w:val="000000"/>
          <w:sz w:val="22"/>
          <w:szCs w:val="22"/>
        </w:rPr>
        <w:t>号</w:t>
      </w:r>
      <w:r w:rsidRPr="007A2089">
        <w:rPr>
          <w:rFonts w:ascii="ＭＳ Ｐゴシック" w:eastAsia="ＭＳ Ｐゴシック" w:hAnsi="ＭＳ Ｐゴシック" w:cs="ＭＳ 明朝"/>
          <w:color w:val="000000"/>
          <w:sz w:val="22"/>
          <w:szCs w:val="22"/>
        </w:rPr>
        <w:t xml:space="preserve"> </w:t>
      </w:r>
    </w:p>
    <w:p w:rsidR="007A2089" w:rsidRPr="00AC40A3" w:rsidRDefault="007A2089" w:rsidP="007A2089">
      <w:pPr>
        <w:widowControl w:val="0"/>
        <w:autoSpaceDE w:val="0"/>
        <w:autoSpaceDN w:val="0"/>
        <w:adjustRightInd w:val="0"/>
        <w:ind w:firstLine="220"/>
        <w:jc w:val="both"/>
        <w:rPr>
          <w:rFonts w:ascii="ＭＳ Ｐゴシック" w:eastAsia="ＭＳ Ｐゴシック" w:hAnsi="ＭＳ Ｐゴシック" w:cs="ＭＳ 明朝"/>
          <w:color w:val="FF0000"/>
          <w:sz w:val="22"/>
          <w:szCs w:val="22"/>
        </w:rPr>
      </w:pPr>
      <w:r w:rsidRPr="00AC40A3">
        <w:rPr>
          <w:rFonts w:ascii="ＭＳ Ｐゴシック" w:eastAsia="ＭＳ Ｐゴシック" w:hAnsi="ＭＳ Ｐゴシック" w:cs="ＭＳ 明朝" w:hint="eastAsia"/>
          <w:color w:val="FF0000"/>
          <w:sz w:val="22"/>
          <w:szCs w:val="22"/>
        </w:rPr>
        <w:t>（趣旨）</w:t>
      </w:r>
      <w:r w:rsidRPr="00AC40A3">
        <w:rPr>
          <w:rFonts w:ascii="ＭＳ Ｐゴシック" w:eastAsia="ＭＳ Ｐゴシック" w:hAnsi="ＭＳ Ｐゴシック" w:cs="ＭＳ 明朝"/>
          <w:color w:val="FF0000"/>
          <w:sz w:val="22"/>
          <w:szCs w:val="22"/>
        </w:rPr>
        <w:t xml:space="preserve"> </w:t>
      </w:r>
    </w:p>
    <w:p w:rsidR="007A2089" w:rsidRPr="00AC40A3" w:rsidRDefault="007A2089" w:rsidP="007A2089">
      <w:pPr>
        <w:widowControl w:val="0"/>
        <w:autoSpaceDE w:val="0"/>
        <w:autoSpaceDN w:val="0"/>
        <w:adjustRightInd w:val="0"/>
        <w:ind w:left="220" w:hanging="220"/>
        <w:jc w:val="both"/>
        <w:rPr>
          <w:rFonts w:ascii="ＭＳ Ｐゴシック" w:eastAsia="ＭＳ Ｐゴシック" w:hAnsi="ＭＳ Ｐゴシック" w:cs="ＭＳ 明朝"/>
          <w:color w:val="FF0000"/>
          <w:sz w:val="22"/>
          <w:szCs w:val="22"/>
        </w:rPr>
      </w:pPr>
      <w:r w:rsidRPr="00AC40A3">
        <w:rPr>
          <w:rFonts w:ascii="ＭＳ Ｐゴシック" w:eastAsia="ＭＳ Ｐゴシック" w:hAnsi="ＭＳ Ｐゴシック" w:cs="ＭＳ 明朝" w:hint="eastAsia"/>
          <w:color w:val="FF0000"/>
          <w:sz w:val="22"/>
          <w:szCs w:val="22"/>
        </w:rPr>
        <w:t>第１条</w:t>
      </w:r>
      <w:r w:rsidRPr="00AC40A3">
        <w:rPr>
          <w:rFonts w:ascii="ＭＳ Ｐゴシック" w:eastAsia="ＭＳ Ｐゴシック" w:hAnsi="ＭＳ Ｐゴシック" w:cs="ＭＳ 明朝"/>
          <w:color w:val="FF0000"/>
          <w:sz w:val="22"/>
          <w:szCs w:val="22"/>
        </w:rPr>
        <w:t xml:space="preserve"> </w:t>
      </w:r>
      <w:r w:rsidRPr="00AC40A3">
        <w:rPr>
          <w:rFonts w:ascii="ＭＳ Ｐゴシック" w:eastAsia="ＭＳ Ｐゴシック" w:hAnsi="ＭＳ Ｐゴシック" w:cs="ＭＳ 明朝" w:hint="eastAsia"/>
          <w:color w:val="FF0000"/>
          <w:sz w:val="22"/>
          <w:szCs w:val="22"/>
        </w:rPr>
        <w:t>この要綱は、高齢者世帯等の住居内に家具転倒防止器具（以下「器具」という。）を取り付けることにより、家具転倒による事故を防止し、高齢者世帯等における防災性の向上を図ることを目的とした、大和市家具転倒防止器具取付支援事業の実施に関し必要な事項を定めるものとする。</w:t>
      </w:r>
      <w:r w:rsidRPr="00AC40A3">
        <w:rPr>
          <w:rFonts w:ascii="ＭＳ Ｐゴシック" w:eastAsia="ＭＳ Ｐゴシック" w:hAnsi="ＭＳ Ｐゴシック" w:cs="ＭＳ 明朝"/>
          <w:color w:val="FF0000"/>
          <w:sz w:val="22"/>
          <w:szCs w:val="22"/>
        </w:rPr>
        <w:t xml:space="preserve"> </w:t>
      </w:r>
    </w:p>
    <w:p w:rsidR="007A2089" w:rsidRPr="00AC40A3" w:rsidRDefault="007A2089" w:rsidP="007A2089">
      <w:pPr>
        <w:widowControl w:val="0"/>
        <w:autoSpaceDE w:val="0"/>
        <w:autoSpaceDN w:val="0"/>
        <w:adjustRightInd w:val="0"/>
        <w:ind w:firstLine="220"/>
        <w:jc w:val="both"/>
        <w:rPr>
          <w:rFonts w:ascii="ＭＳ Ｐゴシック" w:eastAsia="ＭＳ Ｐゴシック" w:hAnsi="ＭＳ Ｐゴシック" w:cs="ＭＳ 明朝"/>
          <w:color w:val="FF0000"/>
          <w:sz w:val="22"/>
          <w:szCs w:val="22"/>
        </w:rPr>
      </w:pPr>
      <w:r w:rsidRPr="00AC40A3">
        <w:rPr>
          <w:rFonts w:ascii="ＭＳ Ｐゴシック" w:eastAsia="ＭＳ Ｐゴシック" w:hAnsi="ＭＳ Ｐゴシック" w:cs="ＭＳ 明朝" w:hint="eastAsia"/>
          <w:color w:val="FF0000"/>
          <w:sz w:val="22"/>
          <w:szCs w:val="22"/>
        </w:rPr>
        <w:t>（実施方法）</w:t>
      </w:r>
      <w:r w:rsidRPr="00AC40A3">
        <w:rPr>
          <w:rFonts w:ascii="ＭＳ Ｐゴシック" w:eastAsia="ＭＳ Ｐゴシック" w:hAnsi="ＭＳ Ｐゴシック" w:cs="ＭＳ 明朝"/>
          <w:color w:val="FF0000"/>
          <w:sz w:val="22"/>
          <w:szCs w:val="22"/>
        </w:rPr>
        <w:t xml:space="preserve"> </w:t>
      </w:r>
    </w:p>
    <w:p w:rsidR="007A2089" w:rsidRPr="00AC40A3" w:rsidRDefault="007A2089" w:rsidP="007A2089">
      <w:pPr>
        <w:widowControl w:val="0"/>
        <w:autoSpaceDE w:val="0"/>
        <w:autoSpaceDN w:val="0"/>
        <w:adjustRightInd w:val="0"/>
        <w:ind w:left="220" w:hanging="220"/>
        <w:jc w:val="both"/>
        <w:rPr>
          <w:rFonts w:ascii="ＭＳ Ｐゴシック" w:eastAsia="ＭＳ Ｐゴシック" w:hAnsi="ＭＳ Ｐゴシック" w:cs="ＭＳ 明朝"/>
          <w:color w:val="FF0000"/>
          <w:sz w:val="22"/>
          <w:szCs w:val="22"/>
        </w:rPr>
      </w:pPr>
      <w:r w:rsidRPr="00AC40A3">
        <w:rPr>
          <w:rFonts w:ascii="ＭＳ Ｐゴシック" w:eastAsia="ＭＳ Ｐゴシック" w:hAnsi="ＭＳ Ｐゴシック" w:cs="ＭＳ 明朝" w:hint="eastAsia"/>
          <w:color w:val="FF0000"/>
          <w:sz w:val="22"/>
          <w:szCs w:val="22"/>
        </w:rPr>
        <w:t>第２条</w:t>
      </w:r>
      <w:r w:rsidRPr="00AC40A3">
        <w:rPr>
          <w:rFonts w:ascii="ＭＳ Ｐゴシック" w:eastAsia="ＭＳ Ｐゴシック" w:hAnsi="ＭＳ Ｐゴシック" w:cs="ＭＳ 明朝"/>
          <w:color w:val="FF0000"/>
          <w:sz w:val="22"/>
          <w:szCs w:val="22"/>
        </w:rPr>
        <w:t xml:space="preserve"> </w:t>
      </w:r>
      <w:r w:rsidRPr="00AC40A3">
        <w:rPr>
          <w:rFonts w:ascii="ＭＳ Ｐゴシック" w:eastAsia="ＭＳ Ｐゴシック" w:hAnsi="ＭＳ Ｐゴシック" w:cs="ＭＳ 明朝" w:hint="eastAsia"/>
          <w:color w:val="FF0000"/>
          <w:sz w:val="22"/>
          <w:szCs w:val="22"/>
        </w:rPr>
        <w:t>この事業は、器具の取付けの支援を受けようとする者（以下「申請者」という。）が大和市耐震化促進協議会の会員で事業者登録を行っている事業者等（以下「事業者」という。）に依頼し、事業者が器具を取り付けることにより実施する。</w:t>
      </w:r>
      <w:r w:rsidRPr="00AC40A3">
        <w:rPr>
          <w:rFonts w:ascii="ＭＳ Ｐゴシック" w:eastAsia="ＭＳ Ｐゴシック" w:hAnsi="ＭＳ Ｐゴシック" w:cs="ＭＳ 明朝"/>
          <w:color w:val="FF0000"/>
          <w:sz w:val="22"/>
          <w:szCs w:val="22"/>
        </w:rPr>
        <w:t xml:space="preserve"> </w:t>
      </w:r>
    </w:p>
    <w:p w:rsidR="007A2089" w:rsidRPr="00AC40A3" w:rsidRDefault="007A2089" w:rsidP="007A2089">
      <w:pPr>
        <w:widowControl w:val="0"/>
        <w:autoSpaceDE w:val="0"/>
        <w:autoSpaceDN w:val="0"/>
        <w:adjustRightInd w:val="0"/>
        <w:ind w:firstLine="220"/>
        <w:jc w:val="both"/>
        <w:rPr>
          <w:rFonts w:ascii="ＭＳ Ｐゴシック" w:eastAsia="ＭＳ Ｐゴシック" w:hAnsi="ＭＳ Ｐゴシック" w:cs="ＭＳ 明朝"/>
          <w:color w:val="FF0000"/>
          <w:sz w:val="22"/>
          <w:szCs w:val="22"/>
        </w:rPr>
      </w:pPr>
      <w:r w:rsidRPr="00AC40A3">
        <w:rPr>
          <w:rFonts w:ascii="ＭＳ Ｐゴシック" w:eastAsia="ＭＳ Ｐゴシック" w:hAnsi="ＭＳ Ｐゴシック" w:cs="ＭＳ 明朝" w:hint="eastAsia"/>
          <w:color w:val="FF0000"/>
          <w:sz w:val="22"/>
          <w:szCs w:val="22"/>
        </w:rPr>
        <w:t>（対象者）</w:t>
      </w:r>
      <w:r w:rsidRPr="00AC40A3">
        <w:rPr>
          <w:rFonts w:ascii="ＭＳ Ｐゴシック" w:eastAsia="ＭＳ Ｐゴシック" w:hAnsi="ＭＳ Ｐゴシック" w:cs="ＭＳ 明朝"/>
          <w:color w:val="FF0000"/>
          <w:sz w:val="22"/>
          <w:szCs w:val="22"/>
        </w:rPr>
        <w:t xml:space="preserve"> </w:t>
      </w:r>
    </w:p>
    <w:p w:rsidR="007A2089" w:rsidRPr="00AC40A3" w:rsidRDefault="007A2089" w:rsidP="007A2089">
      <w:pPr>
        <w:widowControl w:val="0"/>
        <w:autoSpaceDE w:val="0"/>
        <w:autoSpaceDN w:val="0"/>
        <w:adjustRightInd w:val="0"/>
        <w:ind w:left="220" w:hanging="220"/>
        <w:jc w:val="both"/>
        <w:rPr>
          <w:rFonts w:ascii="ＭＳ Ｐゴシック" w:eastAsia="ＭＳ Ｐゴシック" w:hAnsi="ＭＳ Ｐゴシック" w:cs="ＭＳ 明朝"/>
          <w:color w:val="FF0000"/>
          <w:sz w:val="22"/>
          <w:szCs w:val="22"/>
        </w:rPr>
      </w:pPr>
      <w:r w:rsidRPr="00AC40A3">
        <w:rPr>
          <w:rFonts w:ascii="ＭＳ Ｐゴシック" w:eastAsia="ＭＳ Ｐゴシック" w:hAnsi="ＭＳ Ｐゴシック" w:cs="ＭＳ 明朝" w:hint="eastAsia"/>
          <w:color w:val="FF0000"/>
          <w:sz w:val="22"/>
          <w:szCs w:val="22"/>
        </w:rPr>
        <w:t>第３条</w:t>
      </w:r>
      <w:r w:rsidRPr="00AC40A3">
        <w:rPr>
          <w:rFonts w:ascii="ＭＳ Ｐゴシック" w:eastAsia="ＭＳ Ｐゴシック" w:hAnsi="ＭＳ Ｐゴシック" w:cs="ＭＳ 明朝"/>
          <w:color w:val="FF0000"/>
          <w:sz w:val="22"/>
          <w:szCs w:val="22"/>
        </w:rPr>
        <w:t xml:space="preserve"> </w:t>
      </w:r>
      <w:r w:rsidRPr="00AC40A3">
        <w:rPr>
          <w:rFonts w:ascii="ＭＳ Ｐゴシック" w:eastAsia="ＭＳ Ｐゴシック" w:hAnsi="ＭＳ Ｐゴシック" w:cs="ＭＳ 明朝" w:hint="eastAsia"/>
          <w:color w:val="FF0000"/>
          <w:sz w:val="22"/>
          <w:szCs w:val="22"/>
        </w:rPr>
        <w:t>この事業の対象となる者は、次の各号のいずれかに該当する世帯（以下「対象世帯」という。）に属する者とする。</w:t>
      </w:r>
      <w:r w:rsidRPr="00AC40A3">
        <w:rPr>
          <w:rFonts w:ascii="ＭＳ Ｐゴシック" w:eastAsia="ＭＳ Ｐゴシック" w:hAnsi="ＭＳ Ｐゴシック" w:cs="ＭＳ 明朝"/>
          <w:color w:val="FF0000"/>
          <w:sz w:val="22"/>
          <w:szCs w:val="22"/>
        </w:rPr>
        <w:t xml:space="preserve"> </w:t>
      </w:r>
    </w:p>
    <w:p w:rsidR="007A2089" w:rsidRPr="007A2089" w:rsidRDefault="007A2089" w:rsidP="007A2089">
      <w:pPr>
        <w:widowControl w:val="0"/>
        <w:autoSpaceDE w:val="0"/>
        <w:autoSpaceDN w:val="0"/>
        <w:adjustRightInd w:val="0"/>
        <w:ind w:firstLine="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color w:val="000000"/>
          <w:sz w:val="22"/>
          <w:szCs w:val="22"/>
        </w:rPr>
        <w:t>(1) 65</w:t>
      </w:r>
      <w:r w:rsidRPr="007A2089">
        <w:rPr>
          <w:rFonts w:ascii="ＭＳ Ｐゴシック" w:eastAsia="ＭＳ Ｐゴシック" w:hAnsi="ＭＳ Ｐゴシック" w:cs="ＭＳ 明朝" w:hint="eastAsia"/>
          <w:color w:val="000000"/>
          <w:sz w:val="22"/>
          <w:szCs w:val="22"/>
        </w:rPr>
        <w:t>歳以上の者（以下「高齢者」という。）のみで構成される世帯</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left="420" w:hanging="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color w:val="000000"/>
          <w:sz w:val="22"/>
          <w:szCs w:val="22"/>
        </w:rPr>
        <w:t xml:space="preserve">(2) </w:t>
      </w:r>
      <w:r w:rsidRPr="007A2089">
        <w:rPr>
          <w:rFonts w:ascii="ＭＳ Ｐゴシック" w:eastAsia="ＭＳ Ｐゴシック" w:hAnsi="ＭＳ Ｐゴシック" w:cs="ＭＳ 明朝" w:hint="eastAsia"/>
          <w:color w:val="000000"/>
          <w:sz w:val="22"/>
          <w:szCs w:val="22"/>
        </w:rPr>
        <w:t>次に掲げる者（以下「身体障害者等」という。）のみで構成される世帯</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left="640" w:hanging="20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ア</w:t>
      </w:r>
      <w:r w:rsidRPr="007A2089">
        <w:rPr>
          <w:rFonts w:ascii="ＭＳ Ｐゴシック" w:eastAsia="ＭＳ Ｐゴシック" w:hAnsi="ＭＳ Ｐゴシック" w:cs="ＭＳ 明朝"/>
          <w:color w:val="000000"/>
          <w:sz w:val="22"/>
          <w:szCs w:val="22"/>
        </w:rPr>
        <w:t xml:space="preserve"> </w:t>
      </w:r>
      <w:r w:rsidRPr="007A2089">
        <w:rPr>
          <w:rFonts w:ascii="ＭＳ Ｐゴシック" w:eastAsia="ＭＳ Ｐゴシック" w:hAnsi="ＭＳ Ｐゴシック" w:cs="ＭＳ 明朝" w:hint="eastAsia"/>
          <w:color w:val="000000"/>
          <w:sz w:val="22"/>
          <w:szCs w:val="22"/>
        </w:rPr>
        <w:t>身体障害者福祉法（昭和</w:t>
      </w:r>
      <w:r w:rsidRPr="007A2089">
        <w:rPr>
          <w:rFonts w:ascii="ＭＳ Ｐゴシック" w:eastAsia="ＭＳ Ｐゴシック" w:hAnsi="ＭＳ Ｐゴシック" w:cs="ＭＳ 明朝"/>
          <w:color w:val="000000"/>
          <w:sz w:val="22"/>
          <w:szCs w:val="22"/>
        </w:rPr>
        <w:t>24</w:t>
      </w:r>
      <w:r w:rsidRPr="007A2089">
        <w:rPr>
          <w:rFonts w:ascii="ＭＳ Ｐゴシック" w:eastAsia="ＭＳ Ｐゴシック" w:hAnsi="ＭＳ Ｐゴシック" w:cs="ＭＳ 明朝" w:hint="eastAsia"/>
          <w:color w:val="000000"/>
          <w:sz w:val="22"/>
          <w:szCs w:val="22"/>
        </w:rPr>
        <w:t>年法律第</w:t>
      </w:r>
      <w:r w:rsidRPr="007A2089">
        <w:rPr>
          <w:rFonts w:ascii="ＭＳ Ｐゴシック" w:eastAsia="ＭＳ Ｐゴシック" w:hAnsi="ＭＳ Ｐゴシック" w:cs="ＭＳ 明朝"/>
          <w:color w:val="000000"/>
          <w:sz w:val="22"/>
          <w:szCs w:val="22"/>
        </w:rPr>
        <w:t>283</w:t>
      </w:r>
      <w:r w:rsidRPr="007A2089">
        <w:rPr>
          <w:rFonts w:ascii="ＭＳ Ｐゴシック" w:eastAsia="ＭＳ Ｐゴシック" w:hAnsi="ＭＳ Ｐゴシック" w:cs="ＭＳ 明朝" w:hint="eastAsia"/>
          <w:color w:val="000000"/>
          <w:sz w:val="22"/>
          <w:szCs w:val="22"/>
        </w:rPr>
        <w:t>号）の規定により身体障害者手帳の交付を受けている者</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left="680" w:hanging="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イ</w:t>
      </w:r>
      <w:r w:rsidRPr="007A2089">
        <w:rPr>
          <w:rFonts w:ascii="ＭＳ Ｐゴシック" w:eastAsia="ＭＳ Ｐゴシック" w:hAnsi="ＭＳ Ｐゴシック" w:cs="ＭＳ 明朝"/>
          <w:color w:val="000000"/>
          <w:sz w:val="22"/>
          <w:szCs w:val="22"/>
        </w:rPr>
        <w:t xml:space="preserve"> </w:t>
      </w:r>
      <w:r w:rsidRPr="007A2089">
        <w:rPr>
          <w:rFonts w:ascii="ＭＳ Ｐゴシック" w:eastAsia="ＭＳ Ｐゴシック" w:hAnsi="ＭＳ Ｐゴシック" w:cs="ＭＳ 明朝" w:hint="eastAsia"/>
          <w:color w:val="000000"/>
          <w:sz w:val="22"/>
          <w:szCs w:val="22"/>
        </w:rPr>
        <w:t>児童相談所又は障害者更生相談所において知的障害があると判定され、神奈川県から療育手帳の交付を受けている者</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left="640" w:hanging="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ウ</w:t>
      </w:r>
      <w:r w:rsidRPr="007A2089">
        <w:rPr>
          <w:rFonts w:ascii="ＭＳ Ｐゴシック" w:eastAsia="ＭＳ Ｐゴシック" w:hAnsi="ＭＳ Ｐゴシック" w:cs="ＭＳ 明朝"/>
          <w:color w:val="000000"/>
          <w:sz w:val="22"/>
          <w:szCs w:val="22"/>
        </w:rPr>
        <w:t xml:space="preserve"> </w:t>
      </w:r>
      <w:r w:rsidRPr="007A2089">
        <w:rPr>
          <w:rFonts w:ascii="ＭＳ Ｐゴシック" w:eastAsia="ＭＳ Ｐゴシック" w:hAnsi="ＭＳ Ｐゴシック" w:cs="ＭＳ 明朝" w:hint="eastAsia"/>
          <w:color w:val="000000"/>
          <w:sz w:val="22"/>
          <w:szCs w:val="22"/>
        </w:rPr>
        <w:t>精神保健及び精神障害者福祉に関する法律（昭和</w:t>
      </w:r>
      <w:r w:rsidRPr="007A2089">
        <w:rPr>
          <w:rFonts w:ascii="ＭＳ Ｐゴシック" w:eastAsia="ＭＳ Ｐゴシック" w:hAnsi="ＭＳ Ｐゴシック" w:cs="ＭＳ 明朝"/>
          <w:color w:val="000000"/>
          <w:sz w:val="22"/>
          <w:szCs w:val="22"/>
        </w:rPr>
        <w:t>25</w:t>
      </w:r>
      <w:r w:rsidRPr="007A2089">
        <w:rPr>
          <w:rFonts w:ascii="ＭＳ Ｐゴシック" w:eastAsia="ＭＳ Ｐゴシック" w:hAnsi="ＭＳ Ｐゴシック" w:cs="ＭＳ 明朝" w:hint="eastAsia"/>
          <w:color w:val="000000"/>
          <w:sz w:val="22"/>
          <w:szCs w:val="22"/>
        </w:rPr>
        <w:t>年法律第</w:t>
      </w:r>
      <w:r w:rsidRPr="007A2089">
        <w:rPr>
          <w:rFonts w:ascii="ＭＳ Ｐゴシック" w:eastAsia="ＭＳ Ｐゴシック" w:hAnsi="ＭＳ Ｐゴシック" w:cs="ＭＳ 明朝"/>
          <w:color w:val="000000"/>
          <w:sz w:val="22"/>
          <w:szCs w:val="22"/>
        </w:rPr>
        <w:t>123</w:t>
      </w:r>
      <w:r w:rsidRPr="007A2089">
        <w:rPr>
          <w:rFonts w:ascii="ＭＳ Ｐゴシック" w:eastAsia="ＭＳ Ｐゴシック" w:hAnsi="ＭＳ Ｐゴシック" w:cs="ＭＳ 明朝" w:hint="eastAsia"/>
          <w:color w:val="000000"/>
          <w:sz w:val="22"/>
          <w:szCs w:val="22"/>
        </w:rPr>
        <w:t>号）の規定により精神障害者保健福祉手帳の交付を受けている者</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left="420" w:hanging="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color w:val="000000"/>
          <w:sz w:val="22"/>
          <w:szCs w:val="22"/>
        </w:rPr>
        <w:t xml:space="preserve">(3) </w:t>
      </w:r>
      <w:r w:rsidRPr="007A2089">
        <w:rPr>
          <w:rFonts w:ascii="ＭＳ Ｐゴシック" w:eastAsia="ＭＳ Ｐゴシック" w:hAnsi="ＭＳ Ｐゴシック" w:cs="ＭＳ 明朝" w:hint="eastAsia"/>
          <w:color w:val="000000"/>
          <w:sz w:val="22"/>
          <w:szCs w:val="22"/>
        </w:rPr>
        <w:t>高齢者及び身体障害者等のみで構成される世帯</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firstLine="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color w:val="000000"/>
          <w:sz w:val="22"/>
          <w:szCs w:val="22"/>
        </w:rPr>
        <w:t xml:space="preserve">(4) </w:t>
      </w:r>
      <w:r w:rsidRPr="007A2089">
        <w:rPr>
          <w:rFonts w:ascii="ＭＳ Ｐゴシック" w:eastAsia="ＭＳ Ｐゴシック" w:hAnsi="ＭＳ Ｐゴシック" w:cs="ＭＳ 明朝" w:hint="eastAsia"/>
          <w:color w:val="000000"/>
          <w:sz w:val="22"/>
          <w:szCs w:val="22"/>
        </w:rPr>
        <w:t>その他市長が特に必要と認める世帯</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firstLine="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（申請）</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left="220" w:hanging="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第４条</w:t>
      </w:r>
      <w:r w:rsidRPr="007A2089">
        <w:rPr>
          <w:rFonts w:ascii="ＭＳ Ｐゴシック" w:eastAsia="ＭＳ Ｐゴシック" w:hAnsi="ＭＳ Ｐゴシック" w:cs="ＭＳ 明朝"/>
          <w:color w:val="000000"/>
          <w:sz w:val="22"/>
          <w:szCs w:val="22"/>
        </w:rPr>
        <w:t xml:space="preserve"> </w:t>
      </w:r>
      <w:r w:rsidRPr="007A2089">
        <w:rPr>
          <w:rFonts w:ascii="ＭＳ Ｐゴシック" w:eastAsia="ＭＳ Ｐゴシック" w:hAnsi="ＭＳ Ｐゴシック" w:cs="ＭＳ 明朝" w:hint="eastAsia"/>
          <w:color w:val="000000"/>
          <w:sz w:val="22"/>
          <w:szCs w:val="22"/>
        </w:rPr>
        <w:t>申請者は、大和市家具転倒防止器具取付支援申請書を市長に提出しなければならない。</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firstLine="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（決定等）</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left="220" w:hanging="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第５条</w:t>
      </w:r>
      <w:r w:rsidRPr="007A2089">
        <w:rPr>
          <w:rFonts w:ascii="ＭＳ Ｐゴシック" w:eastAsia="ＭＳ Ｐゴシック" w:hAnsi="ＭＳ Ｐゴシック" w:cs="ＭＳ 明朝"/>
          <w:color w:val="000000"/>
          <w:sz w:val="22"/>
          <w:szCs w:val="22"/>
        </w:rPr>
        <w:t xml:space="preserve"> </w:t>
      </w:r>
      <w:r w:rsidRPr="007A2089">
        <w:rPr>
          <w:rFonts w:ascii="ＭＳ Ｐゴシック" w:eastAsia="ＭＳ Ｐゴシック" w:hAnsi="ＭＳ Ｐゴシック" w:cs="ＭＳ 明朝" w:hint="eastAsia"/>
          <w:color w:val="000000"/>
          <w:sz w:val="22"/>
          <w:szCs w:val="22"/>
        </w:rPr>
        <w:t>市長は、前条の規定による申請を受理したときは、支援の可否を決定し、大和市家具転倒防止器具取付支援決定通知書により申請者及び事業者に通知するものとする。</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pageBreakBefore/>
        <w:widowControl w:val="0"/>
        <w:autoSpaceDE w:val="0"/>
        <w:autoSpaceDN w:val="0"/>
        <w:adjustRightInd w:val="0"/>
        <w:ind w:left="220" w:hanging="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lastRenderedPageBreak/>
        <w:t>２</w:t>
      </w:r>
      <w:r w:rsidRPr="007A2089">
        <w:rPr>
          <w:rFonts w:ascii="ＭＳ Ｐゴシック" w:eastAsia="ＭＳ Ｐゴシック" w:hAnsi="ＭＳ Ｐゴシック" w:cs="ＭＳ 明朝"/>
          <w:color w:val="000000"/>
          <w:sz w:val="22"/>
          <w:szCs w:val="22"/>
        </w:rPr>
        <w:t xml:space="preserve"> </w:t>
      </w:r>
      <w:r w:rsidRPr="007A2089">
        <w:rPr>
          <w:rFonts w:ascii="ＭＳ Ｐゴシック" w:eastAsia="ＭＳ Ｐゴシック" w:hAnsi="ＭＳ Ｐゴシック" w:cs="ＭＳ 明朝" w:hint="eastAsia"/>
          <w:color w:val="000000"/>
          <w:sz w:val="22"/>
          <w:szCs w:val="22"/>
        </w:rPr>
        <w:t>事業者は、対象世帯の住居において器具の取付けが完了した後速やかに、大和市家具転倒防止器具取付完了確認書を市長に提出するものとする。</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firstLine="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（家具転倒防止器具）</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left="220" w:hanging="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第６条</w:t>
      </w:r>
      <w:r w:rsidRPr="007A2089">
        <w:rPr>
          <w:rFonts w:ascii="ＭＳ Ｐゴシック" w:eastAsia="ＭＳ Ｐゴシック" w:hAnsi="ＭＳ Ｐゴシック" w:cs="ＭＳ 明朝"/>
          <w:color w:val="000000"/>
          <w:sz w:val="22"/>
          <w:szCs w:val="22"/>
        </w:rPr>
        <w:t xml:space="preserve"> </w:t>
      </w:r>
      <w:r w:rsidRPr="007A2089">
        <w:rPr>
          <w:rFonts w:ascii="ＭＳ Ｐゴシック" w:eastAsia="ＭＳ Ｐゴシック" w:hAnsi="ＭＳ Ｐゴシック" w:cs="ＭＳ 明朝" w:hint="eastAsia"/>
          <w:color w:val="000000"/>
          <w:sz w:val="22"/>
          <w:szCs w:val="22"/>
        </w:rPr>
        <w:t>この事業において、取り付ける家具転倒防止器具は、Ｌ字型の金具等とする。</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firstLine="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（利用回数等）</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left="220" w:hanging="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第７条</w:t>
      </w:r>
      <w:r w:rsidRPr="007A2089">
        <w:rPr>
          <w:rFonts w:ascii="ＭＳ Ｐゴシック" w:eastAsia="ＭＳ Ｐゴシック" w:hAnsi="ＭＳ Ｐゴシック" w:cs="ＭＳ 明朝"/>
          <w:color w:val="000000"/>
          <w:sz w:val="22"/>
          <w:szCs w:val="22"/>
        </w:rPr>
        <w:t xml:space="preserve"> </w:t>
      </w:r>
      <w:r w:rsidRPr="007A2089">
        <w:rPr>
          <w:rFonts w:ascii="ＭＳ Ｐゴシック" w:eastAsia="ＭＳ Ｐゴシック" w:hAnsi="ＭＳ Ｐゴシック" w:cs="ＭＳ 明朝" w:hint="eastAsia"/>
          <w:color w:val="000000"/>
          <w:sz w:val="22"/>
          <w:szCs w:val="22"/>
        </w:rPr>
        <w:t>事業の利用は、対象世帯につき</w:t>
      </w:r>
      <w:r w:rsidRPr="007A2089">
        <w:rPr>
          <w:rFonts w:ascii="ＭＳ Ｐゴシック" w:eastAsia="ＭＳ Ｐゴシック" w:hAnsi="ＭＳ Ｐゴシック" w:cs="ＭＳ 明朝"/>
          <w:color w:val="000000"/>
          <w:sz w:val="22"/>
          <w:szCs w:val="22"/>
        </w:rPr>
        <w:t>1</w:t>
      </w:r>
      <w:r w:rsidRPr="007A2089">
        <w:rPr>
          <w:rFonts w:ascii="ＭＳ Ｐゴシック" w:eastAsia="ＭＳ Ｐゴシック" w:hAnsi="ＭＳ Ｐゴシック" w:cs="ＭＳ 明朝" w:hint="eastAsia"/>
          <w:color w:val="000000"/>
          <w:sz w:val="22"/>
          <w:szCs w:val="22"/>
        </w:rPr>
        <w:t>回までとし、設置は、原則として</w:t>
      </w:r>
      <w:r w:rsidRPr="007A2089">
        <w:rPr>
          <w:rFonts w:ascii="ＭＳ Ｐゴシック" w:eastAsia="ＭＳ Ｐゴシック" w:hAnsi="ＭＳ Ｐゴシック" w:cs="ＭＳ 明朝"/>
          <w:color w:val="000000"/>
          <w:sz w:val="22"/>
          <w:szCs w:val="22"/>
        </w:rPr>
        <w:t>2</w:t>
      </w:r>
      <w:r w:rsidRPr="007A2089">
        <w:rPr>
          <w:rFonts w:ascii="ＭＳ Ｐゴシック" w:eastAsia="ＭＳ Ｐゴシック" w:hAnsi="ＭＳ Ｐゴシック" w:cs="ＭＳ 明朝" w:hint="eastAsia"/>
          <w:color w:val="000000"/>
          <w:sz w:val="22"/>
          <w:szCs w:val="22"/>
        </w:rPr>
        <w:t>か所以内とする。</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firstLine="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（免責）</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left="220" w:hanging="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第８条</w:t>
      </w:r>
      <w:r w:rsidRPr="007A2089">
        <w:rPr>
          <w:rFonts w:ascii="ＭＳ Ｐゴシック" w:eastAsia="ＭＳ Ｐゴシック" w:hAnsi="ＭＳ Ｐゴシック" w:cs="ＭＳ 明朝"/>
          <w:color w:val="000000"/>
          <w:sz w:val="22"/>
          <w:szCs w:val="22"/>
        </w:rPr>
        <w:t xml:space="preserve"> </w:t>
      </w:r>
      <w:r w:rsidRPr="007A2089">
        <w:rPr>
          <w:rFonts w:ascii="ＭＳ Ｐゴシック" w:eastAsia="ＭＳ Ｐゴシック" w:hAnsi="ＭＳ Ｐゴシック" w:cs="ＭＳ 明朝" w:hint="eastAsia"/>
          <w:color w:val="000000"/>
          <w:sz w:val="22"/>
          <w:szCs w:val="22"/>
        </w:rPr>
        <w:t>市長は、この事業により器具の取付けを行った家具が転倒する等この事業の利用者に損害が生じても、その責任を負わない。</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firstLine="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（様式）</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第９条</w:t>
      </w:r>
      <w:r w:rsidRPr="007A2089">
        <w:rPr>
          <w:rFonts w:ascii="ＭＳ Ｐゴシック" w:eastAsia="ＭＳ Ｐゴシック" w:hAnsi="ＭＳ Ｐゴシック" w:cs="ＭＳ 明朝"/>
          <w:color w:val="000000"/>
          <w:sz w:val="22"/>
          <w:szCs w:val="22"/>
        </w:rPr>
        <w:t xml:space="preserve"> </w:t>
      </w:r>
      <w:r w:rsidRPr="007A2089">
        <w:rPr>
          <w:rFonts w:ascii="ＭＳ Ｐゴシック" w:eastAsia="ＭＳ Ｐゴシック" w:hAnsi="ＭＳ Ｐゴシック" w:cs="ＭＳ 明朝" w:hint="eastAsia"/>
          <w:color w:val="000000"/>
          <w:sz w:val="22"/>
          <w:szCs w:val="22"/>
        </w:rPr>
        <w:t>この要綱で使用する様式は、別表のとおりとし、その内容は別に定める。</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firstLine="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（その他）</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第１０条</w:t>
      </w:r>
      <w:r w:rsidRPr="007A2089">
        <w:rPr>
          <w:rFonts w:ascii="ＭＳ Ｐゴシック" w:eastAsia="ＭＳ Ｐゴシック" w:hAnsi="ＭＳ Ｐゴシック" w:cs="ＭＳ 明朝"/>
          <w:color w:val="000000"/>
          <w:sz w:val="22"/>
          <w:szCs w:val="22"/>
        </w:rPr>
        <w:t xml:space="preserve"> </w:t>
      </w:r>
      <w:r w:rsidRPr="007A2089">
        <w:rPr>
          <w:rFonts w:ascii="ＭＳ Ｐゴシック" w:eastAsia="ＭＳ Ｐゴシック" w:hAnsi="ＭＳ Ｐゴシック" w:cs="ＭＳ 明朝" w:hint="eastAsia"/>
          <w:color w:val="000000"/>
          <w:sz w:val="22"/>
          <w:szCs w:val="22"/>
        </w:rPr>
        <w:t>この要綱に定めるもののほか必要な事項は、別に定める。</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firstLine="66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附</w:t>
      </w:r>
      <w:r w:rsidRPr="007A2089">
        <w:rPr>
          <w:rFonts w:ascii="ＭＳ Ｐゴシック" w:eastAsia="ＭＳ Ｐゴシック" w:hAnsi="ＭＳ Ｐゴシック" w:cs="ＭＳ 明朝"/>
          <w:color w:val="000000"/>
          <w:sz w:val="22"/>
          <w:szCs w:val="22"/>
        </w:rPr>
        <w:t xml:space="preserve"> </w:t>
      </w:r>
      <w:r w:rsidRPr="007A2089">
        <w:rPr>
          <w:rFonts w:ascii="ＭＳ Ｐゴシック" w:eastAsia="ＭＳ Ｐゴシック" w:hAnsi="ＭＳ Ｐゴシック" w:cs="ＭＳ 明朝" w:hint="eastAsia"/>
          <w:color w:val="000000"/>
          <w:sz w:val="22"/>
          <w:szCs w:val="22"/>
        </w:rPr>
        <w:t>則</w:t>
      </w:r>
      <w:r w:rsidRPr="007A2089">
        <w:rPr>
          <w:rFonts w:ascii="ＭＳ Ｐゴシック" w:eastAsia="ＭＳ Ｐゴシック" w:hAnsi="ＭＳ Ｐゴシック" w:cs="ＭＳ 明朝"/>
          <w:color w:val="000000"/>
          <w:sz w:val="22"/>
          <w:szCs w:val="22"/>
        </w:rPr>
        <w:t xml:space="preserve"> </w:t>
      </w:r>
    </w:p>
    <w:p w:rsidR="007A2089" w:rsidRPr="007A2089" w:rsidRDefault="007A2089" w:rsidP="007A2089">
      <w:pPr>
        <w:widowControl w:val="0"/>
        <w:autoSpaceDE w:val="0"/>
        <w:autoSpaceDN w:val="0"/>
        <w:adjustRightInd w:val="0"/>
        <w:ind w:firstLine="22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この要綱は、公表の日から施行する。</w:t>
      </w:r>
      <w:r w:rsidRPr="007A2089">
        <w:rPr>
          <w:rFonts w:ascii="ＭＳ Ｐゴシック" w:eastAsia="ＭＳ Ｐゴシック" w:hAnsi="ＭＳ Ｐゴシック" w:cs="ＭＳ 明朝"/>
          <w:color w:val="000000"/>
          <w:sz w:val="22"/>
          <w:szCs w:val="22"/>
        </w:rPr>
        <w:t xml:space="preserve"> </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4"/>
        <w:gridCol w:w="2973"/>
        <w:gridCol w:w="2973"/>
      </w:tblGrid>
      <w:tr w:rsidR="007A2089" w:rsidRPr="007A2089">
        <w:trPr>
          <w:trHeight w:val="109"/>
        </w:trPr>
        <w:tc>
          <w:tcPr>
            <w:tcW w:w="4524" w:type="dxa"/>
            <w:tcBorders>
              <w:top w:val="single" w:sz="8" w:space="0" w:color="000000"/>
              <w:bottom w:val="single" w:sz="8" w:space="0" w:color="000000"/>
              <w:right w:val="single" w:sz="8" w:space="0" w:color="000000"/>
            </w:tcBorders>
          </w:tcPr>
          <w:p w:rsidR="007A2089" w:rsidRPr="007A2089" w:rsidRDefault="007A2089" w:rsidP="007A2089">
            <w:pPr>
              <w:widowControl w:val="0"/>
              <w:autoSpaceDE w:val="0"/>
              <w:autoSpaceDN w:val="0"/>
              <w:adjustRightInd w:val="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別表（第９条関係）</w:t>
            </w:r>
            <w:r w:rsidRPr="007A2089">
              <w:rPr>
                <w:rFonts w:ascii="ＭＳ Ｐゴシック" w:eastAsia="ＭＳ Ｐゴシック" w:hAnsi="ＭＳ Ｐゴシック" w:cs="ＭＳ 明朝"/>
                <w:color w:val="000000"/>
                <w:sz w:val="22"/>
                <w:szCs w:val="22"/>
              </w:rPr>
              <w:t xml:space="preserve"> </w:t>
            </w:r>
            <w:r w:rsidRPr="007A2089">
              <w:rPr>
                <w:rFonts w:ascii="ＭＳ Ｐゴシック" w:eastAsia="ＭＳ Ｐゴシック" w:hAnsi="ＭＳ Ｐゴシック" w:cs="ＭＳ 明朝" w:hint="eastAsia"/>
                <w:color w:val="000000"/>
                <w:sz w:val="22"/>
                <w:szCs w:val="22"/>
              </w:rPr>
              <w:t>第１号様式</w:t>
            </w:r>
            <w:r w:rsidRPr="007A2089">
              <w:rPr>
                <w:rFonts w:ascii="ＭＳ Ｐゴシック" w:eastAsia="ＭＳ Ｐゴシック" w:hAnsi="ＭＳ Ｐゴシック" w:cs="ＭＳ 明朝"/>
                <w:color w:val="000000"/>
                <w:sz w:val="22"/>
                <w:szCs w:val="22"/>
              </w:rPr>
              <w:t xml:space="preserve"> </w:t>
            </w:r>
          </w:p>
        </w:tc>
        <w:tc>
          <w:tcPr>
            <w:tcW w:w="2973" w:type="dxa"/>
            <w:tcBorders>
              <w:top w:val="single" w:sz="8" w:space="0" w:color="000000"/>
              <w:left w:val="single" w:sz="8" w:space="0" w:color="000000"/>
              <w:bottom w:val="single" w:sz="8" w:space="0" w:color="000000"/>
              <w:right w:val="single" w:sz="8" w:space="0" w:color="000000"/>
            </w:tcBorders>
          </w:tcPr>
          <w:p w:rsidR="007A2089" w:rsidRPr="007A2089" w:rsidRDefault="007A2089" w:rsidP="007A2089">
            <w:pPr>
              <w:widowControl w:val="0"/>
              <w:autoSpaceDE w:val="0"/>
              <w:autoSpaceDN w:val="0"/>
              <w:adjustRightInd w:val="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大和市家具転倒防止器具取付支援申請書</w:t>
            </w:r>
            <w:r w:rsidRPr="007A2089">
              <w:rPr>
                <w:rFonts w:ascii="ＭＳ Ｐゴシック" w:eastAsia="ＭＳ Ｐゴシック" w:hAnsi="ＭＳ Ｐゴシック" w:cs="ＭＳ 明朝"/>
                <w:color w:val="000000"/>
                <w:sz w:val="22"/>
                <w:szCs w:val="22"/>
              </w:rPr>
              <w:t xml:space="preserve"> </w:t>
            </w:r>
          </w:p>
        </w:tc>
        <w:tc>
          <w:tcPr>
            <w:tcW w:w="2973" w:type="dxa"/>
            <w:tcBorders>
              <w:top w:val="single" w:sz="8" w:space="0" w:color="000000"/>
              <w:left w:val="single" w:sz="8" w:space="0" w:color="000000"/>
              <w:bottom w:val="single" w:sz="8" w:space="0" w:color="000000"/>
            </w:tcBorders>
          </w:tcPr>
          <w:p w:rsidR="007A2089" w:rsidRPr="007A2089" w:rsidRDefault="007A2089" w:rsidP="007A2089">
            <w:pPr>
              <w:widowControl w:val="0"/>
              <w:autoSpaceDE w:val="0"/>
              <w:autoSpaceDN w:val="0"/>
              <w:adjustRightInd w:val="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第４条関係</w:t>
            </w:r>
            <w:r w:rsidRPr="007A2089">
              <w:rPr>
                <w:rFonts w:ascii="ＭＳ Ｐゴシック" w:eastAsia="ＭＳ Ｐゴシック" w:hAnsi="ＭＳ Ｐゴシック" w:cs="ＭＳ 明朝"/>
                <w:color w:val="000000"/>
                <w:sz w:val="22"/>
                <w:szCs w:val="22"/>
              </w:rPr>
              <w:t xml:space="preserve"> </w:t>
            </w:r>
          </w:p>
        </w:tc>
      </w:tr>
      <w:tr w:rsidR="007A2089" w:rsidRPr="007A2089">
        <w:trPr>
          <w:trHeight w:val="109"/>
        </w:trPr>
        <w:tc>
          <w:tcPr>
            <w:tcW w:w="4524" w:type="dxa"/>
            <w:tcBorders>
              <w:top w:val="single" w:sz="8" w:space="0" w:color="000000"/>
              <w:bottom w:val="single" w:sz="8" w:space="0" w:color="000000"/>
              <w:right w:val="single" w:sz="8" w:space="0" w:color="000000"/>
            </w:tcBorders>
          </w:tcPr>
          <w:p w:rsidR="007A2089" w:rsidRPr="007A2089" w:rsidRDefault="007A2089" w:rsidP="007A2089">
            <w:pPr>
              <w:widowControl w:val="0"/>
              <w:autoSpaceDE w:val="0"/>
              <w:autoSpaceDN w:val="0"/>
              <w:adjustRightInd w:val="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第２号様式</w:t>
            </w:r>
            <w:r w:rsidRPr="007A2089">
              <w:rPr>
                <w:rFonts w:ascii="ＭＳ Ｐゴシック" w:eastAsia="ＭＳ Ｐゴシック" w:hAnsi="ＭＳ Ｐゴシック" w:cs="ＭＳ 明朝"/>
                <w:color w:val="000000"/>
                <w:sz w:val="22"/>
                <w:szCs w:val="22"/>
              </w:rPr>
              <w:t xml:space="preserve"> </w:t>
            </w:r>
          </w:p>
        </w:tc>
        <w:tc>
          <w:tcPr>
            <w:tcW w:w="2973" w:type="dxa"/>
            <w:tcBorders>
              <w:top w:val="single" w:sz="8" w:space="0" w:color="000000"/>
              <w:left w:val="single" w:sz="8" w:space="0" w:color="000000"/>
              <w:bottom w:val="single" w:sz="8" w:space="0" w:color="000000"/>
              <w:right w:val="single" w:sz="8" w:space="0" w:color="000000"/>
            </w:tcBorders>
          </w:tcPr>
          <w:p w:rsidR="007A2089" w:rsidRPr="007A2089" w:rsidRDefault="007A2089" w:rsidP="007A2089">
            <w:pPr>
              <w:widowControl w:val="0"/>
              <w:autoSpaceDE w:val="0"/>
              <w:autoSpaceDN w:val="0"/>
              <w:adjustRightInd w:val="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大和市家具転倒防止器具取付支援決定通知書</w:t>
            </w:r>
            <w:r w:rsidRPr="007A2089">
              <w:rPr>
                <w:rFonts w:ascii="ＭＳ Ｐゴシック" w:eastAsia="ＭＳ Ｐゴシック" w:hAnsi="ＭＳ Ｐゴシック" w:cs="ＭＳ 明朝"/>
                <w:color w:val="000000"/>
                <w:sz w:val="22"/>
                <w:szCs w:val="22"/>
              </w:rPr>
              <w:t xml:space="preserve"> </w:t>
            </w:r>
          </w:p>
        </w:tc>
        <w:tc>
          <w:tcPr>
            <w:tcW w:w="2973" w:type="dxa"/>
            <w:tcBorders>
              <w:top w:val="single" w:sz="8" w:space="0" w:color="000000"/>
              <w:left w:val="single" w:sz="8" w:space="0" w:color="000000"/>
              <w:bottom w:val="single" w:sz="8" w:space="0" w:color="000000"/>
            </w:tcBorders>
          </w:tcPr>
          <w:p w:rsidR="007A2089" w:rsidRPr="007A2089" w:rsidRDefault="007A2089" w:rsidP="007A2089">
            <w:pPr>
              <w:widowControl w:val="0"/>
              <w:autoSpaceDE w:val="0"/>
              <w:autoSpaceDN w:val="0"/>
              <w:adjustRightInd w:val="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第５条関係</w:t>
            </w:r>
            <w:r w:rsidRPr="007A2089">
              <w:rPr>
                <w:rFonts w:ascii="ＭＳ Ｐゴシック" w:eastAsia="ＭＳ Ｐゴシック" w:hAnsi="ＭＳ Ｐゴシック" w:cs="ＭＳ 明朝"/>
                <w:color w:val="000000"/>
                <w:sz w:val="22"/>
                <w:szCs w:val="22"/>
              </w:rPr>
              <w:t xml:space="preserve"> </w:t>
            </w:r>
          </w:p>
        </w:tc>
      </w:tr>
      <w:tr w:rsidR="007A2089" w:rsidRPr="007A2089">
        <w:trPr>
          <w:trHeight w:val="109"/>
        </w:trPr>
        <w:tc>
          <w:tcPr>
            <w:tcW w:w="4524" w:type="dxa"/>
            <w:tcBorders>
              <w:top w:val="single" w:sz="8" w:space="0" w:color="000000"/>
              <w:bottom w:val="single" w:sz="8" w:space="0" w:color="000000"/>
              <w:right w:val="single" w:sz="8" w:space="0" w:color="000000"/>
            </w:tcBorders>
          </w:tcPr>
          <w:p w:rsidR="007A2089" w:rsidRPr="007A2089" w:rsidRDefault="007A2089" w:rsidP="007A2089">
            <w:pPr>
              <w:widowControl w:val="0"/>
              <w:autoSpaceDE w:val="0"/>
              <w:autoSpaceDN w:val="0"/>
              <w:adjustRightInd w:val="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第３号様式</w:t>
            </w:r>
            <w:r w:rsidRPr="007A2089">
              <w:rPr>
                <w:rFonts w:ascii="ＭＳ Ｐゴシック" w:eastAsia="ＭＳ Ｐゴシック" w:hAnsi="ＭＳ Ｐゴシック" w:cs="ＭＳ 明朝"/>
                <w:color w:val="000000"/>
                <w:sz w:val="22"/>
                <w:szCs w:val="22"/>
              </w:rPr>
              <w:t xml:space="preserve"> </w:t>
            </w:r>
          </w:p>
        </w:tc>
        <w:tc>
          <w:tcPr>
            <w:tcW w:w="2973" w:type="dxa"/>
            <w:tcBorders>
              <w:top w:val="single" w:sz="8" w:space="0" w:color="000000"/>
              <w:left w:val="single" w:sz="8" w:space="0" w:color="000000"/>
              <w:bottom w:val="single" w:sz="8" w:space="0" w:color="000000"/>
              <w:right w:val="single" w:sz="8" w:space="0" w:color="000000"/>
            </w:tcBorders>
          </w:tcPr>
          <w:p w:rsidR="007A2089" w:rsidRPr="007A2089" w:rsidRDefault="007A2089" w:rsidP="007A2089">
            <w:pPr>
              <w:widowControl w:val="0"/>
              <w:autoSpaceDE w:val="0"/>
              <w:autoSpaceDN w:val="0"/>
              <w:adjustRightInd w:val="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大和市家具転倒防止器具取付完了確認書</w:t>
            </w:r>
            <w:r w:rsidRPr="007A2089">
              <w:rPr>
                <w:rFonts w:ascii="ＭＳ Ｐゴシック" w:eastAsia="ＭＳ Ｐゴシック" w:hAnsi="ＭＳ Ｐゴシック" w:cs="ＭＳ 明朝"/>
                <w:color w:val="000000"/>
                <w:sz w:val="22"/>
                <w:szCs w:val="22"/>
              </w:rPr>
              <w:t xml:space="preserve"> </w:t>
            </w:r>
          </w:p>
        </w:tc>
        <w:tc>
          <w:tcPr>
            <w:tcW w:w="2973" w:type="dxa"/>
            <w:tcBorders>
              <w:top w:val="single" w:sz="8" w:space="0" w:color="000000"/>
              <w:left w:val="single" w:sz="8" w:space="0" w:color="000000"/>
              <w:bottom w:val="single" w:sz="8" w:space="0" w:color="000000"/>
            </w:tcBorders>
          </w:tcPr>
          <w:p w:rsidR="007A2089" w:rsidRPr="007A2089" w:rsidRDefault="007A2089" w:rsidP="007A2089">
            <w:pPr>
              <w:widowControl w:val="0"/>
              <w:autoSpaceDE w:val="0"/>
              <w:autoSpaceDN w:val="0"/>
              <w:adjustRightInd w:val="0"/>
              <w:jc w:val="both"/>
              <w:rPr>
                <w:rFonts w:ascii="ＭＳ Ｐゴシック" w:eastAsia="ＭＳ Ｐゴシック" w:hAnsi="ＭＳ Ｐゴシック" w:cs="ＭＳ 明朝"/>
                <w:color w:val="000000"/>
                <w:sz w:val="22"/>
                <w:szCs w:val="22"/>
              </w:rPr>
            </w:pPr>
            <w:r w:rsidRPr="007A2089">
              <w:rPr>
                <w:rFonts w:ascii="ＭＳ Ｐゴシック" w:eastAsia="ＭＳ Ｐゴシック" w:hAnsi="ＭＳ Ｐゴシック" w:cs="ＭＳ 明朝" w:hint="eastAsia"/>
                <w:color w:val="000000"/>
                <w:sz w:val="22"/>
                <w:szCs w:val="22"/>
              </w:rPr>
              <w:t>第５条関係</w:t>
            </w:r>
            <w:r w:rsidRPr="007A2089">
              <w:rPr>
                <w:rFonts w:ascii="ＭＳ Ｐゴシック" w:eastAsia="ＭＳ Ｐゴシック" w:hAnsi="ＭＳ Ｐゴシック" w:cs="ＭＳ 明朝"/>
                <w:color w:val="000000"/>
                <w:sz w:val="22"/>
                <w:szCs w:val="22"/>
              </w:rPr>
              <w:t xml:space="preserve"> </w:t>
            </w:r>
          </w:p>
        </w:tc>
      </w:tr>
    </w:tbl>
    <w:p w:rsidR="007A2089" w:rsidRDefault="007A2089" w:rsidP="00100EDD">
      <w:pPr>
        <w:spacing w:line="0" w:lineRule="atLeast"/>
      </w:pPr>
    </w:p>
    <w:sectPr w:rsidR="007A2089" w:rsidSect="00100EDD">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972" w:rsidRDefault="00CF2972" w:rsidP="00AC40A3">
      <w:r>
        <w:separator/>
      </w:r>
    </w:p>
  </w:endnote>
  <w:endnote w:type="continuationSeparator" w:id="0">
    <w:p w:rsidR="00CF2972" w:rsidRDefault="00CF2972" w:rsidP="00AC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972" w:rsidRDefault="00CF2972" w:rsidP="00AC40A3">
      <w:r>
        <w:separator/>
      </w:r>
    </w:p>
  </w:footnote>
  <w:footnote w:type="continuationSeparator" w:id="0">
    <w:p w:rsidR="00CF2972" w:rsidRDefault="00CF2972" w:rsidP="00AC4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DD"/>
    <w:rsid w:val="000C6518"/>
    <w:rsid w:val="00100EDD"/>
    <w:rsid w:val="00265984"/>
    <w:rsid w:val="0027562E"/>
    <w:rsid w:val="007A2089"/>
    <w:rsid w:val="00AC40A3"/>
    <w:rsid w:val="00CF2972"/>
    <w:rsid w:val="00FB3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84"/>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header"/>
    <w:basedOn w:val="a"/>
    <w:link w:val="af2"/>
    <w:uiPriority w:val="99"/>
    <w:unhideWhenUsed/>
    <w:rsid w:val="00AC40A3"/>
    <w:pPr>
      <w:tabs>
        <w:tab w:val="center" w:pos="4252"/>
        <w:tab w:val="right" w:pos="8504"/>
      </w:tabs>
      <w:snapToGrid w:val="0"/>
    </w:pPr>
  </w:style>
  <w:style w:type="character" w:customStyle="1" w:styleId="af2">
    <w:name w:val="ヘッダー (文字)"/>
    <w:basedOn w:val="a0"/>
    <w:link w:val="af1"/>
    <w:uiPriority w:val="99"/>
    <w:rsid w:val="00AC40A3"/>
  </w:style>
  <w:style w:type="paragraph" w:styleId="af3">
    <w:name w:val="footer"/>
    <w:basedOn w:val="a"/>
    <w:link w:val="af4"/>
    <w:uiPriority w:val="99"/>
    <w:unhideWhenUsed/>
    <w:rsid w:val="00AC40A3"/>
    <w:pPr>
      <w:tabs>
        <w:tab w:val="center" w:pos="4252"/>
        <w:tab w:val="right" w:pos="8504"/>
      </w:tabs>
      <w:snapToGrid w:val="0"/>
    </w:pPr>
  </w:style>
  <w:style w:type="character" w:customStyle="1" w:styleId="af4">
    <w:name w:val="フッター (文字)"/>
    <w:basedOn w:val="a0"/>
    <w:link w:val="af3"/>
    <w:uiPriority w:val="99"/>
    <w:rsid w:val="00AC40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84"/>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header"/>
    <w:basedOn w:val="a"/>
    <w:link w:val="af2"/>
    <w:uiPriority w:val="99"/>
    <w:unhideWhenUsed/>
    <w:rsid w:val="00AC40A3"/>
    <w:pPr>
      <w:tabs>
        <w:tab w:val="center" w:pos="4252"/>
        <w:tab w:val="right" w:pos="8504"/>
      </w:tabs>
      <w:snapToGrid w:val="0"/>
    </w:pPr>
  </w:style>
  <w:style w:type="character" w:customStyle="1" w:styleId="af2">
    <w:name w:val="ヘッダー (文字)"/>
    <w:basedOn w:val="a0"/>
    <w:link w:val="af1"/>
    <w:uiPriority w:val="99"/>
    <w:rsid w:val="00AC40A3"/>
  </w:style>
  <w:style w:type="paragraph" w:styleId="af3">
    <w:name w:val="footer"/>
    <w:basedOn w:val="a"/>
    <w:link w:val="af4"/>
    <w:uiPriority w:val="99"/>
    <w:unhideWhenUsed/>
    <w:rsid w:val="00AC40A3"/>
    <w:pPr>
      <w:tabs>
        <w:tab w:val="center" w:pos="4252"/>
        <w:tab w:val="right" w:pos="8504"/>
      </w:tabs>
      <w:snapToGrid w:val="0"/>
    </w:pPr>
  </w:style>
  <w:style w:type="character" w:customStyle="1" w:styleId="af4">
    <w:name w:val="フッター (文字)"/>
    <w:basedOn w:val="a0"/>
    <w:link w:val="af3"/>
    <w:uiPriority w:val="99"/>
    <w:rsid w:val="00AC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utsugi</dc:creator>
  <cp:lastModifiedBy>utsugi</cp:lastModifiedBy>
  <cp:revision>2</cp:revision>
  <dcterms:created xsi:type="dcterms:W3CDTF">2015-03-21T07:17:00Z</dcterms:created>
  <dcterms:modified xsi:type="dcterms:W3CDTF">2015-03-21T07:17:00Z</dcterms:modified>
</cp:coreProperties>
</file>